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222" w:type="dxa"/>
        <w:jc w:val="left"/>
        <w:tblInd w:w="2630" w:type="dxa"/>
        <w:tblBorders/>
        <w:tblCellMar>
          <w:top w:w="0" w:type="dxa"/>
          <w:left w:w="0" w:type="dxa"/>
          <w:bottom w:w="0" w:type="dxa"/>
          <w:right w:w="0" w:type="dxa"/>
        </w:tblCellMar>
        <w:tblLook w:firstRow="0" w:noVBand="0" w:lastRow="0" w:firstColumn="0" w:lastColumn="0" w:noHBand="0" w:val="0000"/>
      </w:tblPr>
      <w:tblGrid>
        <w:gridCol w:w="5202"/>
        <w:gridCol w:w="19"/>
      </w:tblGrid>
      <w:tr>
        <w:trPr>
          <w:trHeight w:val="677" w:hRule="atLeast"/>
          <w:cantSplit w:val="true"/>
        </w:trPr>
        <w:tc>
          <w:tcPr>
            <w:tcW w:w="5221" w:type="dxa"/>
            <w:gridSpan w:val="2"/>
            <w:vMerge w:val="restart"/>
            <w:tcBorders/>
            <w:shd w:fill="auto" w:val="clear"/>
          </w:tcPr>
          <w:p>
            <w:pPr>
              <w:pStyle w:val="Normal"/>
              <w:keepNext w:val="true"/>
              <w:numPr>
                <w:ilvl w:val="0"/>
                <w:numId w:val="0"/>
              </w:numPr>
              <w:jc w:val="center"/>
              <w:outlineLvl w:val="3"/>
              <w:rPr>
                <w:rFonts w:ascii="Arial" w:hAnsi="Arial" w:cs="Arial"/>
                <w:b/>
                <w:b/>
                <w:i/>
                <w:i/>
                <w:iCs/>
                <w:sz w:val="28"/>
                <w:szCs w:val="28"/>
              </w:rPr>
            </w:pPr>
            <w:r>
              <w:rPr/>
              <w:drawing>
                <wp:inline distT="0" distB="0" distL="0" distR="0">
                  <wp:extent cx="514350" cy="51435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514350" cy="514350"/>
                          </a:xfrm>
                          <a:prstGeom prst="rect">
                            <a:avLst/>
                          </a:prstGeom>
                        </pic:spPr>
                      </pic:pic>
                    </a:graphicData>
                  </a:graphic>
                </wp:inline>
              </w:drawing>
            </w:r>
            <w:r>
              <w:rPr>
                <w:rFonts w:cs="Arial" w:ascii="Arial" w:hAnsi="Arial"/>
                <w:b/>
                <w:i/>
                <w:iCs/>
                <w:sz w:val="28"/>
                <w:szCs w:val="28"/>
              </w:rPr>
              <w:t xml:space="preserve">                                    </w:t>
            </w:r>
          </w:p>
          <w:p>
            <w:pPr>
              <w:pStyle w:val="Normal"/>
              <w:keepNext w:val="true"/>
              <w:numPr>
                <w:ilvl w:val="0"/>
                <w:numId w:val="0"/>
              </w:numPr>
              <w:jc w:val="center"/>
              <w:outlineLvl w:val="3"/>
              <w:rPr>
                <w:rFonts w:ascii="Arial" w:hAnsi="Arial" w:cs="Arial"/>
                <w:b/>
                <w:b/>
                <w:iCs/>
                <w:spacing w:val="40"/>
                <w:sz w:val="24"/>
                <w:szCs w:val="26"/>
              </w:rPr>
            </w:pPr>
            <w:r>
              <w:rPr>
                <w:rFonts w:cs="Arial" w:ascii="Arial" w:hAnsi="Arial"/>
                <w:b/>
                <w:iCs/>
                <w:spacing w:val="40"/>
                <w:sz w:val="24"/>
                <w:szCs w:val="26"/>
              </w:rPr>
              <w:t>ΕΛΛΗΝΙΚΗ ΔΗΜΟΚΡΑΤΙΑ</w:t>
            </w:r>
          </w:p>
          <w:p>
            <w:pPr>
              <w:pStyle w:val="Normal"/>
              <w:keepNext w:val="true"/>
              <w:numPr>
                <w:ilvl w:val="0"/>
                <w:numId w:val="0"/>
              </w:numPr>
              <w:jc w:val="center"/>
              <w:outlineLvl w:val="3"/>
              <w:rPr>
                <w:rFonts w:ascii="Arial" w:hAnsi="Arial" w:cs="Arial"/>
                <w:b/>
                <w:b/>
                <w:iCs/>
                <w:sz w:val="22"/>
                <w:szCs w:val="22"/>
              </w:rPr>
            </w:pPr>
            <w:r>
              <w:rPr>
                <w:rFonts w:cs="Arial" w:ascii="Arial" w:hAnsi="Arial"/>
                <w:b/>
                <w:iCs/>
                <w:sz w:val="22"/>
                <w:szCs w:val="22"/>
              </w:rPr>
              <w:t>ΥΠΟΥΡΓΕΙΟ ΠΑΙΔΕΙΑΣ</w:t>
            </w:r>
          </w:p>
          <w:p>
            <w:pPr>
              <w:pStyle w:val="Normal"/>
              <w:jc w:val="center"/>
              <w:rPr>
                <w:rFonts w:ascii="Arial" w:hAnsi="Arial" w:cs="Arial"/>
                <w:b/>
                <w:b/>
                <w:sz w:val="22"/>
                <w:szCs w:val="22"/>
              </w:rPr>
            </w:pPr>
            <w:r>
              <w:rPr>
                <w:rFonts w:cs="Arial" w:ascii="Arial" w:hAnsi="Arial"/>
                <w:b/>
                <w:sz w:val="22"/>
                <w:szCs w:val="22"/>
              </w:rPr>
              <w:t>ΚΑΙ ΘΡΗΣΚΕΥΜΑΤΩΝ</w:t>
            </w:r>
          </w:p>
          <w:p>
            <w:pPr>
              <w:pStyle w:val="Normal"/>
              <w:jc w:val="center"/>
              <w:rPr>
                <w:rFonts w:ascii="Arial" w:hAnsi="Arial" w:cs="Arial"/>
                <w:b/>
                <w:b/>
              </w:rPr>
            </w:pPr>
            <w:r>
              <w:rPr>
                <w:rFonts w:cs="Arial" w:ascii="Arial" w:hAnsi="Arial"/>
                <w:b/>
              </w:rPr>
            </w:r>
          </w:p>
        </w:tc>
      </w:tr>
      <w:tr>
        <w:trPr>
          <w:trHeight w:val="268" w:hRule="atLeast"/>
          <w:cantSplit w:val="true"/>
        </w:trPr>
        <w:tc>
          <w:tcPr>
            <w:tcW w:w="5221" w:type="dxa"/>
            <w:gridSpan w:val="2"/>
            <w:vMerge w:val="continue"/>
            <w:tcBorders/>
            <w:shd w:fill="auto" w:val="clear"/>
          </w:tcPr>
          <w:p>
            <w:pPr>
              <w:pStyle w:val="Normal"/>
              <w:jc w:val="center"/>
              <w:rPr>
                <w:rFonts w:ascii="Arial" w:hAnsi="Arial" w:cs="Arial"/>
                <w:sz w:val="22"/>
              </w:rPr>
            </w:pPr>
            <w:r>
              <w:rPr>
                <w:rFonts w:cs="Arial" w:ascii="Arial" w:hAnsi="Arial"/>
                <w:sz w:val="22"/>
              </w:rPr>
            </w:r>
          </w:p>
        </w:tc>
      </w:tr>
      <w:tr>
        <w:trPr>
          <w:trHeight w:val="760" w:hRule="atLeast"/>
          <w:cantSplit w:val="true"/>
        </w:trPr>
        <w:tc>
          <w:tcPr>
            <w:tcW w:w="5202" w:type="dxa"/>
            <w:tcBorders/>
            <w:shd w:fill="auto" w:val="clear"/>
          </w:tcPr>
          <w:p>
            <w:pPr>
              <w:pStyle w:val="Normal"/>
              <w:keepNext w:val="true"/>
              <w:numPr>
                <w:ilvl w:val="0"/>
                <w:numId w:val="0"/>
              </w:numPr>
              <w:jc w:val="center"/>
              <w:outlineLvl w:val="3"/>
              <w:rPr>
                <w:rFonts w:ascii="Arial" w:hAnsi="Arial" w:cs="Arial"/>
                <w:b/>
                <w:b/>
                <w:iCs/>
              </w:rPr>
            </w:pPr>
            <w:r>
              <w:rPr>
                <w:rFonts w:cs="Arial" w:ascii="Arial" w:hAnsi="Arial"/>
                <w:b/>
                <w:iCs/>
              </w:rPr>
              <w:t>ΙΔΡΥΜΑ</w:t>
            </w:r>
          </w:p>
          <w:p>
            <w:pPr>
              <w:pStyle w:val="Normal"/>
              <w:keepNext w:val="true"/>
              <w:numPr>
                <w:ilvl w:val="0"/>
                <w:numId w:val="0"/>
              </w:numPr>
              <w:jc w:val="center"/>
              <w:outlineLvl w:val="3"/>
              <w:rPr>
                <w:rFonts w:ascii="Arial" w:hAnsi="Arial" w:cs="Arial"/>
                <w:b/>
                <w:b/>
                <w:iCs/>
              </w:rPr>
            </w:pPr>
            <w:r>
              <w:rPr>
                <w:rFonts w:cs="Arial" w:ascii="Arial" w:hAnsi="Arial"/>
                <w:b/>
                <w:iCs/>
              </w:rPr>
              <w:t>ΣΙΒΙΤΑΝΙΔΕΙΟΣ ΔΗΜΟΣΙΑ ΣΧΟΛΗ</w:t>
            </w:r>
          </w:p>
          <w:p>
            <w:pPr>
              <w:pStyle w:val="Normal"/>
              <w:keepNext w:val="true"/>
              <w:numPr>
                <w:ilvl w:val="0"/>
                <w:numId w:val="0"/>
              </w:numPr>
              <w:jc w:val="center"/>
              <w:outlineLvl w:val="3"/>
              <w:rPr>
                <w:rFonts w:ascii="Arial" w:hAnsi="Arial" w:cs="Arial"/>
                <w:b/>
                <w:b/>
                <w:iCs/>
                <w:szCs w:val="24"/>
              </w:rPr>
            </w:pPr>
            <w:r>
              <w:rPr>
                <w:rFonts w:cs="Arial" w:ascii="Arial" w:hAnsi="Arial"/>
                <w:b/>
                <w:iCs/>
              </w:rPr>
              <w:t>ΤΕΧΝΩΝ ΚΑΙ ΕΠΑΓΓΕΛΜΑΤΩΝ</w:t>
            </w:r>
          </w:p>
        </w:tc>
        <w:tc>
          <w:tcPr>
            <w:tcW w:w="19" w:type="dxa"/>
            <w:tcBorders/>
            <w:shd w:fill="auto" w:val="clear"/>
          </w:tcPr>
          <w:p>
            <w:pPr>
              <w:pStyle w:val="Normal"/>
              <w:rPr/>
            </w:pPr>
            <w:r>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sz w:val="24"/>
        </w:rPr>
      </w:pPr>
      <w:r>
        <w:rPr>
          <w:rFonts w:cs="Arial" w:ascii="Arial" w:hAnsi="Arial"/>
          <w:sz w:val="24"/>
        </w:rPr>
        <w:t>ΕΝΤΥΠΟ ΟΙΚΟΝΟΜΙΚΗΣ ΠΡΟΣΦΟΡΑΣ ΓΙΑ ΤΙΣ</w:t>
      </w:r>
    </w:p>
    <w:p>
      <w:pPr>
        <w:pStyle w:val="Normal"/>
        <w:jc w:val="center"/>
        <w:rPr>
          <w:rFonts w:ascii="Arial" w:hAnsi="Arial" w:cs="Arial"/>
          <w:b/>
          <w:b/>
          <w:bCs/>
          <w:sz w:val="22"/>
        </w:rPr>
      </w:pPr>
      <w:r>
        <w:rPr>
          <w:rFonts w:cs="Arial" w:ascii="Arial" w:hAnsi="Arial"/>
          <w:b/>
          <w:bCs/>
          <w:sz w:val="22"/>
        </w:rPr>
        <w:t>ΕΠΕΙΓΟΥΣΕΣ ΕΡΓΑΣΙΕΣ ΕΠΙΣΚΕΥΩΝ ΥΓΡΟΜΟΝΩΣΗΣ ΣΤΟ ΚΕΝΤΡΙΚΟ ΚΤΙΡΙΟ ΤΗΣ ΣΧΟΛΗΣ</w:t>
      </w:r>
    </w:p>
    <w:p>
      <w:pPr>
        <w:pStyle w:val="Normal"/>
        <w:jc w:val="center"/>
        <w:rPr>
          <w:rFonts w:ascii="Arial" w:hAnsi="Arial" w:cs="Arial"/>
          <w:sz w:val="24"/>
        </w:rPr>
      </w:pPr>
      <w:r>
        <w:rPr>
          <w:rFonts w:cs="Arial" w:ascii="Arial" w:hAnsi="Arial"/>
          <w:sz w:val="24"/>
        </w:rPr>
      </w:r>
    </w:p>
    <w:p>
      <w:pPr>
        <w:pStyle w:val="Normal"/>
        <w:ind w:firstLine="720"/>
        <w:jc w:val="both"/>
        <w:rPr>
          <w:rFonts w:ascii="Arial" w:hAnsi="Arial" w:cs="Arial"/>
          <w:sz w:val="22"/>
          <w:szCs w:val="22"/>
        </w:rPr>
      </w:pPr>
      <w:r>
        <w:rPr>
          <w:rFonts w:cs="Arial" w:ascii="Arial" w:hAnsi="Arial"/>
          <w:sz w:val="22"/>
          <w:szCs w:val="22"/>
        </w:rPr>
        <w:t>Αφού έλαβα γνώση όλων των τεχνικών προδιαγραφών για τις εργασίες που αναφέρονται σε αυτές, καθώς και των συνθηκών εκτέλεσης αυτών, υποβάλλω την παρούσα προσφορά και δηλώνω ότι αποδέχομαι πλήρως και χωρίς επιφύλαξη όλες τις προδιαγραφές και αναλαμβάνω την εκτέλεση των εργασιών με τις τιμές που προσφέρω παρακάτω.</w:t>
      </w:r>
    </w:p>
    <w:p>
      <w:pPr>
        <w:pStyle w:val="Normal"/>
        <w:rPr>
          <w:rFonts w:ascii="Arial" w:hAnsi="Arial" w:cs="Arial"/>
        </w:rPr>
      </w:pPr>
      <w:r>
        <w:rPr>
          <w:rFonts w:cs="Arial" w:ascii="Arial" w:hAnsi="Arial"/>
        </w:rPr>
      </w:r>
    </w:p>
    <w:tbl>
      <w:tblPr>
        <w:tblW w:w="10490"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660"/>
        <w:gridCol w:w="2028"/>
        <w:gridCol w:w="850"/>
        <w:gridCol w:w="1134"/>
        <w:gridCol w:w="1"/>
        <w:gridCol w:w="1989"/>
        <w:gridCol w:w="1"/>
        <w:gridCol w:w="1841"/>
        <w:gridCol w:w="1"/>
        <w:gridCol w:w="1984"/>
      </w:tblGrid>
      <w:tr>
        <w:trPr>
          <w:trHeight w:val="459" w:hRule="atLeast"/>
        </w:trPr>
        <w:tc>
          <w:tcPr>
            <w:tcW w:w="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Cs/>
                <w:color w:val="000000"/>
                <w:szCs w:val="22"/>
              </w:rPr>
            </w:pPr>
            <w:r>
              <w:rPr>
                <w:rFonts w:cs="Arial" w:ascii="Arial" w:hAnsi="Arial"/>
                <w:bCs/>
                <w:color w:val="000000"/>
                <w:szCs w:val="22"/>
              </w:rPr>
              <w:t>Α/Α</w:t>
            </w:r>
          </w:p>
        </w:tc>
        <w:tc>
          <w:tcPr>
            <w:tcW w:w="202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Cs/>
                <w:color w:val="000000"/>
                <w:szCs w:val="22"/>
              </w:rPr>
            </w:pPr>
            <w:r>
              <w:rPr>
                <w:rFonts w:cs="Arial" w:ascii="Arial" w:hAnsi="Arial"/>
                <w:bCs/>
                <w:color w:val="000000"/>
                <w:szCs w:val="22"/>
              </w:rPr>
              <w:t>ΠΕΡΙΓΡΑΦΗ</w:t>
            </w:r>
          </w:p>
        </w:tc>
        <w:tc>
          <w:tcPr>
            <w:tcW w:w="85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Cs/>
                <w:color w:val="000000"/>
                <w:szCs w:val="22"/>
              </w:rPr>
            </w:pPr>
            <w:r>
              <w:rPr>
                <w:rFonts w:cs="Arial" w:ascii="Arial" w:hAnsi="Arial"/>
                <w:bCs/>
                <w:color w:val="000000"/>
                <w:szCs w:val="22"/>
              </w:rPr>
              <w:t>ΜΟΝΑΔΑ</w:t>
            </w:r>
          </w:p>
        </w:tc>
        <w:tc>
          <w:tcPr>
            <w:tcW w:w="11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Cs/>
                <w:color w:val="000000"/>
                <w:szCs w:val="22"/>
              </w:rPr>
            </w:pPr>
            <w:r>
              <w:rPr>
                <w:rFonts w:cs="Arial" w:ascii="Arial" w:hAnsi="Arial"/>
                <w:bCs/>
                <w:color w:val="000000"/>
                <w:szCs w:val="22"/>
              </w:rPr>
              <w:t>ΠΟΣΟΤΗΤΑ</w:t>
            </w:r>
          </w:p>
        </w:tc>
        <w:tc>
          <w:tcPr>
            <w:tcW w:w="1990"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Cs/>
                <w:color w:val="000000"/>
                <w:szCs w:val="22"/>
              </w:rPr>
            </w:pPr>
            <w:r>
              <w:rPr>
                <w:rFonts w:cs="Arial" w:ascii="Arial" w:hAnsi="Arial"/>
                <w:bCs/>
                <w:color w:val="000000"/>
                <w:szCs w:val="22"/>
              </w:rPr>
              <w:t>ΜΕΡΙΚΗ ΔΑΠΑΝΗ ΣΕ ΕΥΡΩ</w:t>
            </w:r>
          </w:p>
        </w:tc>
        <w:tc>
          <w:tcPr>
            <w:tcW w:w="1842"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Cs/>
                <w:color w:val="000000"/>
                <w:szCs w:val="22"/>
              </w:rPr>
            </w:pPr>
            <w:r>
              <w:rPr>
                <w:rFonts w:cs="Arial" w:ascii="Arial" w:hAnsi="Arial"/>
                <w:bCs/>
                <w:color w:val="000000"/>
                <w:szCs w:val="22"/>
              </w:rPr>
              <w:t xml:space="preserve">ΠΡΟΥΠΟΛΟΓΙΖΟΜΕΝΗ </w:t>
            </w:r>
          </w:p>
          <w:p>
            <w:pPr>
              <w:pStyle w:val="Normal"/>
              <w:jc w:val="center"/>
              <w:rPr>
                <w:rFonts w:ascii="Arial" w:hAnsi="Arial" w:cs="Arial"/>
                <w:bCs/>
                <w:color w:val="000000"/>
                <w:szCs w:val="22"/>
              </w:rPr>
            </w:pPr>
            <w:r>
              <w:rPr>
                <w:rFonts w:cs="Arial" w:ascii="Arial" w:hAnsi="Arial"/>
                <w:bCs/>
                <w:color w:val="000000"/>
                <w:szCs w:val="22"/>
              </w:rPr>
              <w:t>ΔΑΠΑΝΗ ΥΠΗΡΕΣΙΑΣ</w:t>
            </w:r>
          </w:p>
          <w:p>
            <w:pPr>
              <w:pStyle w:val="Normal"/>
              <w:jc w:val="center"/>
              <w:rPr>
                <w:rFonts w:ascii="Arial" w:hAnsi="Arial" w:cs="Arial"/>
                <w:bCs/>
                <w:color w:val="000000"/>
                <w:szCs w:val="22"/>
              </w:rPr>
            </w:pPr>
            <w:r>
              <w:rPr>
                <w:rFonts w:cs="Arial" w:ascii="Arial" w:hAnsi="Arial"/>
                <w:bCs/>
                <w:color w:val="000000"/>
                <w:szCs w:val="22"/>
              </w:rPr>
              <w:t>ΣΕ ΕΥΡΩ</w:t>
            </w:r>
          </w:p>
        </w:tc>
        <w:tc>
          <w:tcPr>
            <w:tcW w:w="1985"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Cs/>
                <w:color w:val="000000"/>
                <w:szCs w:val="22"/>
              </w:rPr>
            </w:pPr>
            <w:r>
              <w:rPr>
                <w:rFonts w:cs="Arial" w:ascii="Arial" w:hAnsi="Arial"/>
                <w:bCs/>
                <w:color w:val="000000"/>
                <w:szCs w:val="22"/>
              </w:rPr>
              <w:t>ΠΡΟΣΦΕΡΟΜΕΝΗ ΤΙΜΗ</w:t>
            </w:r>
          </w:p>
        </w:tc>
      </w:tr>
      <w:tr>
        <w:trPr>
          <w:trHeight w:val="827" w:hRule="atLeast"/>
        </w:trPr>
        <w:tc>
          <w:tcPr>
            <w:tcW w:w="6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000000"/>
                <w:sz w:val="22"/>
                <w:szCs w:val="22"/>
              </w:rPr>
            </w:pPr>
            <w:r>
              <w:rPr>
                <w:rFonts w:cs="Arial" w:ascii="Arial" w:hAnsi="Arial"/>
                <w:color w:val="000000"/>
                <w:sz w:val="22"/>
                <w:szCs w:val="22"/>
              </w:rPr>
              <w:t>1.</w:t>
            </w:r>
          </w:p>
        </w:tc>
        <w:tc>
          <w:tcPr>
            <w:tcW w:w="2028" w:type="dxa"/>
            <w:tcBorders>
              <w:top w:val="single" w:sz="4" w:space="0" w:color="000000"/>
              <w:bottom w:val="single" w:sz="4" w:space="0" w:color="000000"/>
              <w:insideH w:val="single" w:sz="4" w:space="0" w:color="000000"/>
            </w:tcBorders>
            <w:shd w:fill="auto" w:val="clear"/>
            <w:vAlign w:val="center"/>
          </w:tcPr>
          <w:p>
            <w:pPr>
              <w:pStyle w:val="Normal"/>
              <w:jc w:val="both"/>
              <w:rPr>
                <w:rFonts w:ascii="Arial" w:hAnsi="Arial" w:cs="Arial"/>
                <w:color w:val="000000"/>
                <w:sz w:val="22"/>
                <w:szCs w:val="22"/>
              </w:rPr>
            </w:pPr>
            <w:r>
              <w:rPr>
                <w:rFonts w:cs="Arial" w:ascii="Arial" w:hAnsi="Arial"/>
                <w:color w:val="000000"/>
                <w:sz w:val="22"/>
                <w:szCs w:val="22"/>
              </w:rPr>
              <w:t>Υγρομόνωση του δώματος του Κυλικείου</w:t>
            </w:r>
          </w:p>
        </w:tc>
        <w:tc>
          <w:tcPr>
            <w:tcW w:w="8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000000"/>
                <w:sz w:val="22"/>
                <w:szCs w:val="22"/>
                <w:lang w:val="en-US"/>
              </w:rPr>
            </w:pPr>
            <w:r>
              <w:rPr>
                <w:rFonts w:cs="Arial" w:ascii="Arial" w:hAnsi="Arial"/>
                <w:color w:val="000000"/>
                <w:sz w:val="22"/>
                <w:szCs w:val="22"/>
                <w:lang w:val="en-US"/>
              </w:rPr>
              <w:t>m</w:t>
            </w:r>
            <w:r>
              <w:rPr>
                <w:rFonts w:cs="Arial" w:ascii="Arial" w:hAnsi="Arial"/>
                <w:color w:val="000000"/>
                <w:sz w:val="22"/>
                <w:szCs w:val="22"/>
                <w:vertAlign w:val="superscript"/>
                <w:lang w:val="en-US"/>
              </w:rPr>
              <w:t>2</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000000"/>
                <w:sz w:val="22"/>
                <w:szCs w:val="22"/>
                <w:lang w:val="en-US"/>
              </w:rPr>
            </w:pPr>
            <w:r>
              <w:rPr>
                <w:rFonts w:cs="Arial" w:ascii="Arial" w:hAnsi="Arial"/>
                <w:color w:val="000000"/>
                <w:sz w:val="22"/>
                <w:szCs w:val="22"/>
              </w:rPr>
              <w:t>115</w:t>
            </w:r>
          </w:p>
        </w:tc>
        <w:tc>
          <w:tcPr>
            <w:tcW w:w="199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000000"/>
                <w:sz w:val="22"/>
                <w:szCs w:val="22"/>
              </w:rPr>
            </w:pPr>
            <w:r>
              <w:rPr>
                <w:rFonts w:cs="Arial" w:ascii="Arial" w:hAnsi="Arial"/>
                <w:color w:val="000000"/>
                <w:sz w:val="22"/>
                <w:szCs w:val="22"/>
                <w:lang w:val="en-US"/>
              </w:rPr>
              <w:t>16 €</w:t>
            </w:r>
            <w:r>
              <w:rPr>
                <w:rFonts w:cs="Arial" w:ascii="Arial" w:hAnsi="Arial"/>
                <w:color w:val="000000"/>
                <w:sz w:val="22"/>
                <w:szCs w:val="22"/>
              </w:rPr>
              <w:t>/</w:t>
            </w:r>
            <w:r>
              <w:rPr>
                <w:rFonts w:cs="Arial" w:ascii="Arial" w:hAnsi="Arial"/>
                <w:sz w:val="22"/>
                <w:szCs w:val="22"/>
              </w:rPr>
              <w:t xml:space="preserve"> </w:t>
            </w:r>
            <w:r>
              <w:rPr>
                <w:rFonts w:cs="Arial" w:ascii="Arial" w:hAnsi="Arial"/>
                <w:color w:val="000000"/>
                <w:sz w:val="22"/>
                <w:szCs w:val="22"/>
              </w:rPr>
              <w:t>m</w:t>
            </w:r>
            <w:r>
              <w:rPr>
                <w:rFonts w:cs="Arial" w:ascii="Arial" w:hAnsi="Arial"/>
                <w:color w:val="000000"/>
                <w:sz w:val="22"/>
                <w:szCs w:val="22"/>
                <w:vertAlign w:val="superscript"/>
              </w:rPr>
              <w:t>2</w:t>
            </w:r>
          </w:p>
        </w:tc>
        <w:tc>
          <w:tcPr>
            <w:tcW w:w="184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1.840,00 €</w:t>
            </w:r>
          </w:p>
        </w:tc>
        <w:tc>
          <w:tcPr>
            <w:tcW w:w="1985"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000000"/>
                <w:sz w:val="22"/>
                <w:szCs w:val="22"/>
              </w:rPr>
            </w:pPr>
            <w:r>
              <w:rPr>
                <w:rFonts w:cs="Arial" w:ascii="Arial" w:hAnsi="Arial"/>
                <w:color w:val="000000"/>
                <w:sz w:val="22"/>
                <w:szCs w:val="22"/>
              </w:rPr>
            </w:r>
          </w:p>
        </w:tc>
      </w:tr>
      <w:tr>
        <w:trPr>
          <w:trHeight w:val="827" w:hRule="atLeast"/>
        </w:trPr>
        <w:tc>
          <w:tcPr>
            <w:tcW w:w="6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000000"/>
                <w:sz w:val="22"/>
                <w:szCs w:val="22"/>
              </w:rPr>
            </w:pPr>
            <w:r>
              <w:rPr>
                <w:rFonts w:cs="Arial" w:ascii="Arial" w:hAnsi="Arial"/>
                <w:color w:val="000000"/>
                <w:sz w:val="22"/>
                <w:szCs w:val="22"/>
              </w:rPr>
              <w:t>2.</w:t>
            </w:r>
          </w:p>
        </w:tc>
        <w:tc>
          <w:tcPr>
            <w:tcW w:w="2028" w:type="dxa"/>
            <w:tcBorders>
              <w:top w:val="single" w:sz="4" w:space="0" w:color="000000"/>
              <w:bottom w:val="single" w:sz="4" w:space="0" w:color="000000"/>
              <w:insideH w:val="single" w:sz="4" w:space="0" w:color="000000"/>
            </w:tcBorders>
            <w:shd w:fill="auto" w:val="clear"/>
            <w:vAlign w:val="center"/>
          </w:tcPr>
          <w:p>
            <w:pPr>
              <w:pStyle w:val="Normal"/>
              <w:jc w:val="both"/>
              <w:rPr>
                <w:rFonts w:ascii="Arial" w:hAnsi="Arial" w:cs="Arial"/>
                <w:color w:val="000000"/>
                <w:sz w:val="22"/>
                <w:szCs w:val="22"/>
              </w:rPr>
            </w:pPr>
            <w:r>
              <w:rPr>
                <w:rFonts w:cs="Arial" w:ascii="Arial" w:hAnsi="Arial"/>
                <w:color w:val="000000"/>
                <w:sz w:val="22"/>
                <w:szCs w:val="22"/>
              </w:rPr>
              <w:t>Αποκατάσταση μέρους της υφιστάμενης υγρομόνωσης του Κεντρικού Κτιρίου</w:t>
            </w:r>
          </w:p>
        </w:tc>
        <w:tc>
          <w:tcPr>
            <w:tcW w:w="8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000000"/>
                <w:sz w:val="22"/>
                <w:szCs w:val="22"/>
              </w:rPr>
            </w:pPr>
            <w:r>
              <w:rPr>
                <w:rFonts w:cs="Arial" w:ascii="Arial" w:hAnsi="Arial"/>
                <w:color w:val="000000"/>
                <w:sz w:val="22"/>
                <w:szCs w:val="22"/>
                <w:lang w:val="en-US"/>
              </w:rPr>
              <w:t>m</w:t>
            </w:r>
            <w:r>
              <w:rPr>
                <w:rFonts w:cs="Arial" w:ascii="Arial" w:hAnsi="Arial"/>
                <w:color w:val="000000"/>
                <w:sz w:val="22"/>
                <w:szCs w:val="22"/>
                <w:vertAlign w:val="superscript"/>
                <w:lang w:val="en-US"/>
              </w:rPr>
              <w:t>2</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000000"/>
                <w:sz w:val="22"/>
                <w:szCs w:val="22"/>
              </w:rPr>
            </w:pPr>
            <w:r>
              <w:rPr>
                <w:rFonts w:cs="Arial" w:ascii="Arial" w:hAnsi="Arial"/>
                <w:color w:val="000000"/>
                <w:sz w:val="22"/>
                <w:szCs w:val="22"/>
              </w:rPr>
              <w:t>3.500</w:t>
            </w:r>
          </w:p>
        </w:tc>
        <w:tc>
          <w:tcPr>
            <w:tcW w:w="199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000000"/>
                <w:sz w:val="22"/>
                <w:szCs w:val="22"/>
              </w:rPr>
            </w:pPr>
            <w:r>
              <w:rPr>
                <w:rFonts w:cs="Arial" w:ascii="Arial" w:hAnsi="Arial"/>
                <w:color w:val="000000"/>
                <w:sz w:val="22"/>
                <w:szCs w:val="22"/>
              </w:rPr>
              <w:t>8 €/ m2</w:t>
            </w:r>
          </w:p>
        </w:tc>
        <w:tc>
          <w:tcPr>
            <w:tcW w:w="184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28.000,00 €</w:t>
            </w:r>
          </w:p>
        </w:tc>
        <w:tc>
          <w:tcPr>
            <w:tcW w:w="1985"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000000"/>
                <w:sz w:val="22"/>
                <w:szCs w:val="22"/>
              </w:rPr>
            </w:pPr>
            <w:r>
              <w:rPr>
                <w:rFonts w:cs="Arial" w:ascii="Arial" w:hAnsi="Arial"/>
                <w:color w:val="000000"/>
                <w:sz w:val="22"/>
                <w:szCs w:val="22"/>
              </w:rPr>
            </w:r>
          </w:p>
        </w:tc>
      </w:tr>
      <w:tr>
        <w:trPr>
          <w:trHeight w:val="153" w:hRule="atLeast"/>
        </w:trPr>
        <w:tc>
          <w:tcPr>
            <w:tcW w:w="4673" w:type="dxa"/>
            <w:gridSpan w:val="5"/>
            <w:tcBorders>
              <w:right w:val="single" w:sz="4" w:space="0" w:color="000000"/>
              <w:insideV w:val="single" w:sz="4" w:space="0" w:color="000000"/>
            </w:tcBorders>
            <w:shd w:fill="auto" w:val="clear"/>
            <w:vAlign w:val="center"/>
          </w:tcPr>
          <w:p>
            <w:pPr>
              <w:pStyle w:val="Normal"/>
              <w:jc w:val="right"/>
              <w:rPr>
                <w:rFonts w:ascii="Arial" w:hAnsi="Arial" w:cs="Arial"/>
                <w:color w:val="000000"/>
                <w:sz w:val="22"/>
                <w:szCs w:val="22"/>
              </w:rPr>
            </w:pPr>
            <w:r>
              <w:rPr>
                <w:rFonts w:cs="Arial" w:ascii="Arial" w:hAnsi="Arial"/>
                <w:color w:val="000000"/>
                <w:sz w:val="22"/>
                <w:szCs w:val="22"/>
              </w:rPr>
            </w:r>
          </w:p>
        </w:tc>
        <w:tc>
          <w:tcPr>
            <w:tcW w:w="1990"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Arial" w:hAnsi="Arial" w:cs="Arial"/>
                <w:color w:val="000000"/>
                <w:sz w:val="22"/>
                <w:szCs w:val="22"/>
              </w:rPr>
            </w:pPr>
            <w:r>
              <w:rPr>
                <w:rFonts w:cs="Arial" w:ascii="Arial" w:hAnsi="Arial"/>
                <w:color w:val="000000"/>
                <w:sz w:val="22"/>
                <w:szCs w:val="22"/>
              </w:rPr>
            </w:r>
          </w:p>
          <w:p>
            <w:pPr>
              <w:pStyle w:val="Normal"/>
              <w:jc w:val="right"/>
              <w:rPr>
                <w:rFonts w:ascii="Arial" w:hAnsi="Arial" w:cs="Arial"/>
                <w:color w:val="000000"/>
                <w:sz w:val="22"/>
                <w:szCs w:val="22"/>
              </w:rPr>
            </w:pPr>
            <w:r>
              <w:rPr>
                <w:rFonts w:cs="Arial" w:ascii="Arial" w:hAnsi="Arial"/>
                <w:color w:val="000000"/>
                <w:sz w:val="22"/>
                <w:szCs w:val="22"/>
              </w:rPr>
            </w:r>
          </w:p>
          <w:p>
            <w:pPr>
              <w:pStyle w:val="Normal"/>
              <w:jc w:val="right"/>
              <w:rPr>
                <w:rFonts w:ascii="Arial" w:hAnsi="Arial" w:cs="Arial"/>
                <w:color w:val="000000"/>
                <w:sz w:val="22"/>
                <w:szCs w:val="22"/>
              </w:rPr>
            </w:pPr>
            <w:r>
              <w:rPr>
                <w:rFonts w:cs="Arial" w:ascii="Arial" w:hAnsi="Arial"/>
                <w:color w:val="000000"/>
                <w:sz w:val="22"/>
                <w:szCs w:val="22"/>
              </w:rPr>
              <w:t>ΜΕΡΙΚΟ ΣΥΝΟΛΟ</w:t>
            </w:r>
          </w:p>
        </w:tc>
        <w:tc>
          <w:tcPr>
            <w:tcW w:w="1842"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000000"/>
                <w:sz w:val="22"/>
                <w:szCs w:val="22"/>
              </w:rPr>
            </w:pPr>
            <w:r>
              <w:rPr>
                <w:rFonts w:cs="Arial" w:ascii="Arial" w:hAnsi="Arial"/>
                <w:color w:val="000000"/>
                <w:sz w:val="22"/>
                <w:szCs w:val="22"/>
              </w:rPr>
              <w:t xml:space="preserve">29.840 ,00 €  </w:t>
            </w:r>
          </w:p>
        </w:tc>
        <w:tc>
          <w:tcPr>
            <w:tcW w:w="198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000000"/>
                <w:sz w:val="22"/>
                <w:szCs w:val="22"/>
              </w:rPr>
            </w:pPr>
            <w:r>
              <w:rPr>
                <w:rFonts w:cs="Arial" w:ascii="Arial" w:hAnsi="Arial"/>
                <w:color w:val="000000"/>
                <w:sz w:val="22"/>
                <w:szCs w:val="22"/>
              </w:rPr>
            </w:r>
          </w:p>
        </w:tc>
      </w:tr>
      <w:tr>
        <w:trPr>
          <w:trHeight w:val="153" w:hRule="atLeast"/>
        </w:trPr>
        <w:tc>
          <w:tcPr>
            <w:tcW w:w="4673" w:type="dxa"/>
            <w:gridSpan w:val="5"/>
            <w:tcBorders>
              <w:right w:val="single" w:sz="4" w:space="0" w:color="000000"/>
              <w:insideV w:val="single" w:sz="4" w:space="0" w:color="000000"/>
            </w:tcBorders>
            <w:shd w:fill="auto" w:val="clear"/>
            <w:vAlign w:val="center"/>
          </w:tcPr>
          <w:p>
            <w:pPr>
              <w:pStyle w:val="Normal"/>
              <w:jc w:val="right"/>
              <w:rPr>
                <w:rFonts w:ascii="Arial" w:hAnsi="Arial" w:cs="Arial"/>
                <w:color w:val="000000"/>
                <w:sz w:val="22"/>
                <w:szCs w:val="22"/>
              </w:rPr>
            </w:pPr>
            <w:r>
              <w:rPr>
                <w:rFonts w:cs="Arial" w:ascii="Arial" w:hAnsi="Arial"/>
                <w:color w:val="000000"/>
                <w:sz w:val="22"/>
                <w:szCs w:val="22"/>
              </w:rPr>
            </w:r>
          </w:p>
        </w:tc>
        <w:tc>
          <w:tcPr>
            <w:tcW w:w="1990"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Arial" w:hAnsi="Arial" w:cs="Arial"/>
                <w:color w:val="000000"/>
                <w:sz w:val="22"/>
                <w:szCs w:val="22"/>
              </w:rPr>
            </w:pPr>
            <w:r>
              <w:rPr>
                <w:rFonts w:cs="Arial" w:ascii="Arial" w:hAnsi="Arial"/>
                <w:color w:val="000000"/>
                <w:sz w:val="22"/>
                <w:szCs w:val="22"/>
              </w:rPr>
              <w:t>Φ.Π.Α. 24%</w:t>
            </w:r>
          </w:p>
        </w:tc>
        <w:tc>
          <w:tcPr>
            <w:tcW w:w="1842"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7.161,60 €</w:t>
            </w:r>
          </w:p>
        </w:tc>
        <w:tc>
          <w:tcPr>
            <w:tcW w:w="1984" w:type="dxa"/>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000000"/>
                <w:sz w:val="22"/>
                <w:szCs w:val="22"/>
              </w:rPr>
            </w:pPr>
            <w:r>
              <w:rPr>
                <w:rFonts w:cs="Arial" w:ascii="Arial" w:hAnsi="Arial"/>
                <w:color w:val="000000"/>
                <w:sz w:val="22"/>
                <w:szCs w:val="22"/>
              </w:rPr>
            </w:r>
          </w:p>
        </w:tc>
      </w:tr>
      <w:tr>
        <w:trPr>
          <w:trHeight w:val="314" w:hRule="atLeast"/>
        </w:trPr>
        <w:tc>
          <w:tcPr>
            <w:tcW w:w="4673" w:type="dxa"/>
            <w:gridSpan w:val="5"/>
            <w:tcBorders>
              <w:right w:val="single" w:sz="4" w:space="0" w:color="000000"/>
              <w:insideV w:val="single" w:sz="4" w:space="0" w:color="000000"/>
            </w:tcBorders>
            <w:shd w:fill="auto" w:val="clear"/>
            <w:vAlign w:val="center"/>
          </w:tcPr>
          <w:p>
            <w:pPr>
              <w:pStyle w:val="Normal"/>
              <w:jc w:val="right"/>
              <w:rPr>
                <w:rFonts w:ascii="Arial" w:hAnsi="Arial" w:cs="Arial"/>
                <w:b/>
                <w:b/>
                <w:bCs/>
                <w:color w:val="000000"/>
                <w:sz w:val="22"/>
                <w:szCs w:val="22"/>
              </w:rPr>
            </w:pPr>
            <w:r>
              <w:rPr>
                <w:rFonts w:cs="Arial" w:ascii="Arial" w:hAnsi="Arial"/>
                <w:b/>
                <w:bCs/>
                <w:color w:val="000000"/>
                <w:sz w:val="22"/>
                <w:szCs w:val="22"/>
              </w:rPr>
            </w:r>
            <w:bookmarkStart w:id="0" w:name="_GoBack"/>
            <w:bookmarkStart w:id="1" w:name="_GoBack"/>
            <w:bookmarkEnd w:id="1"/>
          </w:p>
        </w:tc>
        <w:tc>
          <w:tcPr>
            <w:tcW w:w="1990"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Arial" w:hAnsi="Arial" w:cs="Arial"/>
                <w:b/>
                <w:b/>
                <w:bCs/>
                <w:color w:val="000000"/>
                <w:sz w:val="22"/>
                <w:szCs w:val="22"/>
              </w:rPr>
            </w:pPr>
            <w:r>
              <w:rPr>
                <w:rFonts w:cs="Arial" w:ascii="Arial" w:hAnsi="Arial"/>
                <w:b/>
                <w:bCs/>
                <w:color w:val="000000"/>
                <w:sz w:val="22"/>
                <w:szCs w:val="22"/>
              </w:rPr>
              <w:t>ΣΥΝΟΛΙΚΗ ΔΑΠΑΝΗ ΣΕ ΕΥΡΩ</w:t>
            </w:r>
          </w:p>
        </w:tc>
        <w:tc>
          <w:tcPr>
            <w:tcW w:w="1842"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000000"/>
                <w:sz w:val="22"/>
                <w:szCs w:val="22"/>
              </w:rPr>
            </w:pPr>
            <w:r>
              <w:rPr>
                <w:rFonts w:cs="Arial" w:ascii="Arial" w:hAnsi="Arial"/>
                <w:color w:val="000000"/>
                <w:sz w:val="22"/>
                <w:szCs w:val="22"/>
              </w:rPr>
              <w:t>37.001,60 €</w:t>
            </w:r>
          </w:p>
        </w:tc>
        <w:tc>
          <w:tcPr>
            <w:tcW w:w="1984" w:type="dxa"/>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000000"/>
                <w:sz w:val="22"/>
                <w:szCs w:val="22"/>
              </w:rPr>
            </w:pPr>
            <w:r>
              <w:rPr>
                <w:rFonts w:cs="Arial" w:ascii="Arial" w:hAnsi="Arial"/>
                <w:color w:val="000000"/>
                <w:sz w:val="22"/>
                <w:szCs w:val="22"/>
              </w:rPr>
            </w:r>
          </w:p>
        </w:tc>
      </w:tr>
    </w:tbl>
    <w:p>
      <w:pPr>
        <w:pStyle w:val="Normal"/>
        <w:rPr>
          <w:rFonts w:ascii="Arial" w:hAnsi="Arial" w:cs="Arial"/>
        </w:rPr>
      </w:pPr>
      <w:r>
        <w:rPr>
          <w:rFonts w:cs="Arial" w:ascii="Arial" w:hAnsi="Arial"/>
        </w:rPr>
      </w:r>
    </w:p>
    <w:p>
      <w:pPr>
        <w:pStyle w:val="Normal"/>
        <w:jc w:val="center"/>
        <w:rPr>
          <w:rFonts w:ascii="Arial" w:hAnsi="Arial" w:cs="Arial"/>
          <w:sz w:val="22"/>
          <w:szCs w:val="22"/>
        </w:rPr>
      </w:pPr>
      <w:r>
        <w:rPr>
          <w:rFonts w:cs="Arial" w:ascii="Arial" w:hAnsi="Arial"/>
          <w:sz w:val="22"/>
          <w:szCs w:val="22"/>
        </w:rPr>
        <w:t xml:space="preserve">Ημερομηνία    </w:t>
      </w:r>
      <w:r>
        <w:rPr>
          <w:rFonts w:cs="Arial" w:ascii="Arial" w:hAnsi="Arial"/>
          <w:color w:val="BFBFBF" w:themeColor="background1" w:themeShade="bf"/>
          <w:sz w:val="22"/>
          <w:szCs w:val="22"/>
        </w:rPr>
        <w:t>……………………….</w:t>
      </w:r>
    </w:p>
    <w:p>
      <w:pPr>
        <w:pStyle w:val="Normal"/>
        <w:jc w:val="center"/>
        <w:rPr>
          <w:rFonts w:ascii="Arial" w:hAnsi="Arial" w:cs="Arial"/>
          <w:sz w:val="22"/>
          <w:szCs w:val="22"/>
        </w:rPr>
      </w:pPr>
      <w:r>
        <w:rPr>
          <w:rFonts w:cs="Arial" w:ascii="Arial" w:hAnsi="Arial"/>
          <w:sz w:val="22"/>
          <w:szCs w:val="22"/>
        </w:rPr>
        <w:t>Ο προσφέρων</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color w:val="BFBFBF" w:themeColor="background1" w:themeShade="bf"/>
          <w:sz w:val="22"/>
          <w:szCs w:val="22"/>
        </w:rPr>
      </w:pPr>
      <w:r>
        <w:rPr>
          <w:rFonts w:cs="Arial" w:ascii="Arial" w:hAnsi="Arial"/>
          <w:color w:val="BFBFBF" w:themeColor="background1" w:themeShade="bf"/>
          <w:sz w:val="22"/>
          <w:szCs w:val="22"/>
        </w:rPr>
      </w:r>
    </w:p>
    <w:p>
      <w:pPr>
        <w:pStyle w:val="Normal"/>
        <w:jc w:val="center"/>
        <w:rPr>
          <w:rFonts w:ascii="Arial" w:hAnsi="Arial" w:cs="Arial"/>
          <w:color w:val="BFBFBF" w:themeColor="background1" w:themeShade="bf"/>
          <w:sz w:val="22"/>
          <w:szCs w:val="22"/>
        </w:rPr>
      </w:pPr>
      <w:r>
        <w:rPr>
          <w:rFonts w:cs="Arial" w:ascii="Arial" w:hAnsi="Arial"/>
          <w:color w:val="BFBFBF" w:themeColor="background1" w:themeShade="bf"/>
          <w:sz w:val="22"/>
          <w:szCs w:val="22"/>
        </w:rPr>
        <w:t>………………………………………………………</w:t>
      </w:r>
      <w:r>
        <w:rPr>
          <w:rFonts w:cs="Arial" w:ascii="Arial" w:hAnsi="Arial"/>
          <w:color w:val="BFBFBF" w:themeColor="background1" w:themeShade="bf"/>
          <w:sz w:val="22"/>
          <w:szCs w:val="22"/>
        </w:rPr>
        <w:t>..</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pPr>
      <w:r>
        <w:rPr>
          <w:rFonts w:cs="Arial" w:ascii="Arial" w:hAnsi="Arial"/>
          <w:color w:val="BFBFBF" w:themeColor="background1" w:themeShade="bf"/>
          <w:sz w:val="22"/>
          <w:szCs w:val="22"/>
        </w:rPr>
        <w:t>(Ονοματεπώνυμο και σφραγίδα)</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0e20"/>
    <w:pPr>
      <w:widowControl/>
      <w:bidi w:val="0"/>
      <w:spacing w:lineRule="auto" w:line="240" w:before="0" w:after="0"/>
      <w:jc w:val="left"/>
    </w:pPr>
    <w:rPr>
      <w:rFonts w:ascii="Times New Roman" w:hAnsi="Times New Roman" w:eastAsia="Times New Roman" w:cs="Times New Roman"/>
      <w:color w:val="auto"/>
      <w:kern w:val="0"/>
      <w:sz w:val="20"/>
      <w:szCs w:val="20"/>
      <w:lang w:eastAsia="el-GR" w:val="el-GR" w:bidi="ar-SA"/>
    </w:rPr>
  </w:style>
  <w:style w:type="character" w:styleId="DefaultParagraphFont" w:default="1">
    <w:name w:val="Default Paragraph Font"/>
    <w:uiPriority w:val="1"/>
    <w:semiHidden/>
    <w:unhideWhenUsed/>
    <w:qFormat/>
    <w:rPr/>
  </w:style>
  <w:style w:type="character" w:styleId="Char" w:customStyle="1">
    <w:name w:val="Σώμα κειμένου Char"/>
    <w:basedOn w:val="DefaultParagraphFont"/>
    <w:link w:val="a3"/>
    <w:semiHidden/>
    <w:qFormat/>
    <w:rsid w:val="00f00e20"/>
    <w:rPr>
      <w:rFonts w:ascii="Arial" w:hAnsi="Arial" w:eastAsia="Times New Roman" w:cs="Times New Roman"/>
      <w:sz w:val="24"/>
      <w:szCs w:val="20"/>
      <w:lang w:eastAsia="el-GR"/>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link w:val="Char"/>
    <w:semiHidden/>
    <w:rsid w:val="00f00e20"/>
    <w:pPr>
      <w:jc w:val="both"/>
    </w:pPr>
    <w:rPr>
      <w:rFonts w:ascii="Arial" w:hAnsi="Arial"/>
      <w:sz w:val="24"/>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C84D-AA9A-4D80-9CCA-278683E7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LibreOffice/6.0.5.2$Windows_X86_64 LibreOffice_project/54c8cbb85f300ac59db32fe8a675ff7683cd5a16</Application>
  <Pages>1</Pages>
  <Words>141</Words>
  <Characters>850</Characters>
  <CharactersWithSpaces>998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2021-10-20T09:25:00Z</dcterms:created>
  <dc:creator>Αυγουστινιάτος Αλέξανδρος</dc:creator>
  <dc:description/>
  <dc:language>el-GR</dc:language>
  <cp:lastModifiedBy>user</cp:lastModifiedBy>
  <dcterms:modified xsi:type="dcterms:W3CDTF">2021-10-21T08:45:00Z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